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D" w:rsidRPr="00920930" w:rsidRDefault="000F550D" w:rsidP="00993F6A">
      <w:pPr>
        <w:autoSpaceDE w:val="0"/>
        <w:autoSpaceDN w:val="0"/>
        <w:adjustRightInd w:val="0"/>
        <w:spacing w:after="0" w:line="3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0">
        <w:rPr>
          <w:rFonts w:ascii="Times New Roman" w:hAnsi="Times New Roman" w:cs="Times New Roman"/>
          <w:b/>
          <w:sz w:val="28"/>
          <w:szCs w:val="28"/>
        </w:rPr>
        <w:t>ИНФОРМАЦИЯ О НАЛИЧИИ ИМУЩЕСТВА</w:t>
      </w:r>
    </w:p>
    <w:p w:rsidR="000F550D" w:rsidRPr="00920930" w:rsidRDefault="000F550D" w:rsidP="00993F6A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7D8" w:rsidRPr="00920930" w:rsidRDefault="00992CE3" w:rsidP="00993F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92CE3">
        <w:rPr>
          <w:rFonts w:ascii="Times New Roman" w:hAnsi="Times New Roman" w:cs="Times New Roman"/>
          <w:sz w:val="28"/>
          <w:szCs w:val="28"/>
        </w:rPr>
        <w:t>ежилое здание, объект культурного наследия «Флигель для приезжающих, 1820-е годы, 1830 год, архитектор Е.Д. Тюрин, 1870-е годы (памятник)», кадастровый номер: 50:11:0000000:18997, местоположение: РФ, Московская область, городской округ Красногорск, поселок Архангельское, территория «Музей-усадьба» Архангельское» (далее - Объект)</w:t>
      </w:r>
      <w:r w:rsidR="007C4295" w:rsidRPr="00920930">
        <w:rPr>
          <w:rFonts w:ascii="Times New Roman" w:hAnsi="Times New Roman" w:cs="Times New Roman"/>
          <w:sz w:val="28"/>
          <w:szCs w:val="28"/>
        </w:rPr>
        <w:t>.</w:t>
      </w:r>
      <w:r w:rsidR="00E217D8" w:rsidRPr="0092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D8" w:rsidRPr="00920930" w:rsidRDefault="00B35D7C" w:rsidP="00993F6A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>Объект расположен п</w:t>
      </w:r>
      <w:r w:rsidR="007C4295" w:rsidRPr="00920930">
        <w:rPr>
          <w:rFonts w:ascii="Times New Roman" w:hAnsi="Times New Roman" w:cs="Times New Roman"/>
          <w:sz w:val="28"/>
          <w:szCs w:val="28"/>
        </w:rPr>
        <w:t xml:space="preserve">о адресу: Российская Федерация, Московская область, городской округ Красногорск, поселок Архангельское, тер. «Музей-усадьба» Архангельское», д. </w:t>
      </w:r>
      <w:r w:rsidR="00992CE3">
        <w:rPr>
          <w:rFonts w:ascii="Times New Roman" w:hAnsi="Times New Roman" w:cs="Times New Roman"/>
          <w:sz w:val="28"/>
          <w:szCs w:val="28"/>
        </w:rPr>
        <w:t>7</w:t>
      </w:r>
    </w:p>
    <w:p w:rsidR="00E217D8" w:rsidRDefault="00B35D7C" w:rsidP="00993F6A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891ADD" w:rsidRPr="00891ADD">
        <w:rPr>
          <w:rFonts w:ascii="Times New Roman" w:hAnsi="Times New Roman" w:cs="Times New Roman"/>
          <w:sz w:val="28"/>
          <w:szCs w:val="28"/>
        </w:rPr>
        <w:t>со следующими помещениями:</w:t>
      </w:r>
      <w:r w:rsidR="00E217D8" w:rsidRPr="009209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4110"/>
        <w:gridCol w:w="1418"/>
        <w:gridCol w:w="1276"/>
      </w:tblGrid>
      <w:tr w:rsidR="00992CE3" w:rsidRPr="00FD51D5" w:rsidTr="00CA5EBB">
        <w:trPr>
          <w:cantSplit/>
          <w:trHeight w:hRule="exact" w:val="950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b/>
                <w:sz w:val="22"/>
                <w:szCs w:val="22"/>
              </w:rPr>
              <w:t>№ и литера на плане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b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b/>
                <w:sz w:val="22"/>
                <w:szCs w:val="22"/>
              </w:rPr>
              <w:t>Этаж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ConsPlusNonformat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помещения на плане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1D5">
              <w:rPr>
                <w:rFonts w:ascii="Times New Roman" w:hAnsi="Times New Roman" w:cs="Times New Roman"/>
                <w:b/>
                <w:sz w:val="22"/>
                <w:szCs w:val="22"/>
              </w:rPr>
              <w:t>Назначение</w:t>
            </w:r>
          </w:p>
          <w:p w:rsidR="00992CE3" w:rsidRPr="00FD51D5" w:rsidRDefault="00992CE3" w:rsidP="00CA5E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1D5">
              <w:rPr>
                <w:rFonts w:ascii="Times New Roman" w:hAnsi="Times New Roman" w:cs="Times New Roman"/>
                <w:b/>
                <w:sz w:val="22"/>
                <w:szCs w:val="22"/>
              </w:rPr>
              <w:t>частей</w:t>
            </w:r>
          </w:p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b/>
                <w:sz w:val="22"/>
                <w:szCs w:val="22"/>
              </w:rPr>
              <w:t>помещений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1D5">
              <w:rPr>
                <w:rFonts w:ascii="Times New Roman" w:hAnsi="Times New Roman" w:cs="Times New Roman"/>
                <w:b/>
                <w:sz w:val="22"/>
                <w:szCs w:val="22"/>
              </w:rPr>
              <w:t>Общая площадь</w:t>
            </w:r>
          </w:p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sz w:val="22"/>
                <w:szCs w:val="22"/>
              </w:rPr>
            </w:pPr>
            <w:r w:rsidRPr="00FD51D5">
              <w:rPr>
                <w:b/>
                <w:sz w:val="22"/>
                <w:szCs w:val="22"/>
              </w:rPr>
              <w:t>(кв. м.)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1D5">
              <w:rPr>
                <w:rFonts w:ascii="Times New Roman" w:hAnsi="Times New Roman" w:cs="Times New Roman"/>
                <w:b/>
                <w:sz w:val="22"/>
                <w:szCs w:val="22"/>
              </w:rPr>
              <w:t>Высота(м)</w:t>
            </w:r>
          </w:p>
        </w:tc>
      </w:tr>
      <w:tr w:rsidR="00992CE3" w:rsidRPr="00FD51D5" w:rsidTr="00CA5EBB">
        <w:trPr>
          <w:trHeight w:hRule="exact" w:val="61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b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b/>
                <w:sz w:val="22"/>
                <w:szCs w:val="22"/>
              </w:rPr>
              <w:t>повальный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19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холл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2,50</w:t>
            </w:r>
          </w:p>
        </w:tc>
      </w:tr>
      <w:tr w:rsidR="00992CE3" w:rsidRPr="00FD51D5" w:rsidTr="00CA5EBB">
        <w:trPr>
          <w:trHeight w:hRule="exact" w:val="360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кладовая 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4,7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350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21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коридор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13,5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09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sz w:val="22"/>
                <w:szCs w:val="22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холодильник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28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23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холодильник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355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65p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65pt"/>
                <w:sz w:val="22"/>
                <w:szCs w:val="22"/>
              </w:rPr>
              <w:t>24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лестница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06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25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отдых персонала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340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26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подсобное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9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туалет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28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гардероб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4,3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360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29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душевая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347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подсобное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4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31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кладовая 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30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32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мясной цех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33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овощной цех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34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тех. помещение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35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коридор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36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кухня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35,8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 xml:space="preserve">кондитерский цех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тамбур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2,9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2,60</w:t>
            </w: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холл-гардероб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коридор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зал 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35,8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моечная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7,3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моечная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lastRenderedPageBreak/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моечная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туалет 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МОП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комната матери и ребенка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коридор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 xml:space="preserve">зал 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27,6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13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 xml:space="preserve">техническое помещение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7,6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14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бар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b/>
                <w:sz w:val="22"/>
                <w:szCs w:val="22"/>
              </w:rPr>
              <w:t>мезонин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15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чердак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15 3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16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 xml:space="preserve">лестничная клетка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1,93</w:t>
            </w: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proofErr w:type="spellStart"/>
            <w:r w:rsidRPr="00FD51D5">
              <w:rPr>
                <w:rStyle w:val="75pt"/>
                <w:rFonts w:eastAsia="Verdana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14,1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22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ind w:left="-7"/>
              <w:jc w:val="center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18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03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балкон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  <w:r w:rsidRPr="00FD51D5">
              <w:rPr>
                <w:rStyle w:val="75pt0"/>
                <w:rFonts w:eastAsia="Verdana"/>
                <w:i w:val="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1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  <w:r w:rsidRPr="00FD51D5">
              <w:rPr>
                <w:rStyle w:val="75pt"/>
                <w:rFonts w:eastAsia="Verdana"/>
                <w:sz w:val="22"/>
                <w:szCs w:val="22"/>
              </w:rPr>
              <w:t>санузел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1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1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1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1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rPr>
                <w:rStyle w:val="75pt"/>
                <w:rFonts w:eastAsia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jc w:val="center"/>
              <w:rPr>
                <w:rStyle w:val="75pt0"/>
                <w:rFonts w:eastAsia="Verdana"/>
                <w:i w:val="0"/>
                <w:sz w:val="22"/>
                <w:szCs w:val="22"/>
              </w:rPr>
            </w:pPr>
          </w:p>
        </w:tc>
      </w:tr>
      <w:tr w:rsidR="00992CE3" w:rsidRPr="00FD51D5" w:rsidTr="00CA5EBB">
        <w:trPr>
          <w:trHeight w:hRule="exact" w:val="432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ind w:left="130"/>
              <w:rPr>
                <w:b/>
                <w:sz w:val="22"/>
                <w:szCs w:val="22"/>
              </w:rPr>
            </w:pPr>
            <w:r w:rsidRPr="00FD51D5">
              <w:rPr>
                <w:b/>
                <w:sz w:val="22"/>
                <w:szCs w:val="22"/>
              </w:rPr>
              <w:t>Общая площадь помещений здания по внутреннему обмеру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FD51D5">
              <w:rPr>
                <w:b/>
                <w:sz w:val="22"/>
                <w:szCs w:val="22"/>
              </w:rPr>
              <w:t>295,3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2CE3" w:rsidRPr="00FD51D5" w:rsidRDefault="00992CE3" w:rsidP="00CA5EBB">
            <w:pPr>
              <w:pStyle w:val="1"/>
              <w:shd w:val="clear" w:color="auto" w:fill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7AE7" w:rsidRPr="00920930" w:rsidRDefault="00AA7AE7" w:rsidP="00993F6A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>Объект располагается в границах территории ОКН Ансамбль усадьбы «Архангельское, движение автотранспорта возможно, только по заявкам и с разрешения полномочных</w:t>
      </w:r>
      <w:r w:rsidR="00EA25FD" w:rsidRPr="00920930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9635A2" w:rsidRPr="00920930">
        <w:rPr>
          <w:rFonts w:ascii="Times New Roman" w:hAnsi="Times New Roman" w:cs="Times New Roman"/>
          <w:sz w:val="28"/>
          <w:szCs w:val="28"/>
        </w:rPr>
        <w:t>ФГБУК Музей заповедник «Архангельское» (далее – Музей)</w:t>
      </w:r>
      <w:r w:rsidRPr="00920930">
        <w:rPr>
          <w:rFonts w:ascii="Times New Roman" w:hAnsi="Times New Roman" w:cs="Times New Roman"/>
          <w:sz w:val="28"/>
          <w:szCs w:val="28"/>
        </w:rPr>
        <w:t>.</w:t>
      </w:r>
    </w:p>
    <w:p w:rsidR="00992CE3" w:rsidRPr="00992CE3" w:rsidRDefault="00AA7AE7" w:rsidP="00992CE3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92CE3">
        <w:rPr>
          <w:rFonts w:ascii="Times New Roman" w:hAnsi="Times New Roman" w:cs="Times New Roman"/>
          <w:sz w:val="28"/>
          <w:szCs w:val="28"/>
        </w:rPr>
        <w:t xml:space="preserve">- </w:t>
      </w:r>
      <w:r w:rsidR="00992CE3" w:rsidRPr="00992CE3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="00992CE3" w:rsidRPr="00992CE3">
        <w:rPr>
          <w:rFonts w:ascii="Times New Roman" w:hAnsi="Times New Roman" w:cs="Times New Roman"/>
          <w:sz w:val="28"/>
          <w:szCs w:val="28"/>
        </w:rPr>
        <w:t>Двухэтажное деревянное здание с подвалом с заглублением до 2.5 метров, с мезонином и пристроенными с двух сторон в XX веке верандами.</w:t>
      </w:r>
    </w:p>
    <w:p w:rsidR="00992CE3" w:rsidRPr="00992CE3" w:rsidRDefault="00992CE3" w:rsidP="00992CE3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>Объект представляет из себя:</w:t>
      </w:r>
    </w:p>
    <w:p w:rsidR="00992CE3" w:rsidRPr="00992CE3" w:rsidRDefault="00992CE3" w:rsidP="00992CE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>Наружные стены выполнены из бруса;</w:t>
      </w:r>
    </w:p>
    <w:p w:rsidR="00992CE3" w:rsidRPr="00992CE3" w:rsidRDefault="00992CE3" w:rsidP="00992CE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>Фундамент ленточно-железобетонный;</w:t>
      </w:r>
    </w:p>
    <w:p w:rsidR="00992CE3" w:rsidRPr="00992CE3" w:rsidRDefault="00992CE3" w:rsidP="00992CE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>Цоколь кирпичный;</w:t>
      </w:r>
    </w:p>
    <w:p w:rsidR="00992CE3" w:rsidRPr="00992CE3" w:rsidRDefault="00992CE3" w:rsidP="00992CE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>Крыша над первым этажом - двухскатная с дощатым фронтоном;</w:t>
      </w:r>
    </w:p>
    <w:p w:rsidR="00992CE3" w:rsidRPr="00992CE3" w:rsidRDefault="00992CE3" w:rsidP="00992CE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>Мезонин расположен между поперечными стенами и перекрыт двухскатной крышей с бревенчатым фронтоном;</w:t>
      </w:r>
    </w:p>
    <w:p w:rsidR="00992CE3" w:rsidRPr="00992CE3" w:rsidRDefault="00992CE3" w:rsidP="00992CE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 xml:space="preserve">Окна стрельчатые, характерные для </w:t>
      </w:r>
      <w:proofErr w:type="spellStart"/>
      <w:proofErr w:type="gramStart"/>
      <w:r w:rsidRPr="00992CE3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992CE3">
        <w:rPr>
          <w:rFonts w:ascii="Times New Roman" w:hAnsi="Times New Roman" w:cs="Times New Roman"/>
          <w:sz w:val="28"/>
          <w:szCs w:val="28"/>
        </w:rPr>
        <w:t>-готики</w:t>
      </w:r>
      <w:proofErr w:type="gramEnd"/>
      <w:r w:rsidRPr="00992CE3">
        <w:rPr>
          <w:rFonts w:ascii="Times New Roman" w:hAnsi="Times New Roman" w:cs="Times New Roman"/>
          <w:sz w:val="28"/>
          <w:szCs w:val="28"/>
        </w:rPr>
        <w:t>;</w:t>
      </w:r>
    </w:p>
    <w:p w:rsidR="00992CE3" w:rsidRPr="00992CE3" w:rsidRDefault="00992CE3" w:rsidP="00992CE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 xml:space="preserve">По периметру здания выполнена </w:t>
      </w:r>
      <w:proofErr w:type="spellStart"/>
      <w:r w:rsidRPr="00992CE3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Pr="00992CE3">
        <w:rPr>
          <w:rFonts w:ascii="Times New Roman" w:hAnsi="Times New Roman" w:cs="Times New Roman"/>
          <w:sz w:val="28"/>
          <w:szCs w:val="28"/>
        </w:rPr>
        <w:t>;</w:t>
      </w:r>
    </w:p>
    <w:p w:rsidR="00992CE3" w:rsidRPr="00992CE3" w:rsidRDefault="00992CE3" w:rsidP="00992CE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CE3">
        <w:rPr>
          <w:rFonts w:ascii="Times New Roman" w:hAnsi="Times New Roman" w:cs="Times New Roman"/>
          <w:sz w:val="28"/>
          <w:szCs w:val="28"/>
        </w:rPr>
        <w:t>прилегающая территория благоустроена.</w:t>
      </w:r>
    </w:p>
    <w:p w:rsidR="00B35D7C" w:rsidRPr="00920930" w:rsidRDefault="00B35D7C" w:rsidP="00993F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Предполагаемый срок аренды – </w:t>
      </w:r>
      <w:r w:rsidR="00992CE3">
        <w:rPr>
          <w:rFonts w:ascii="Times New Roman" w:hAnsi="Times New Roman" w:cs="Times New Roman"/>
          <w:b/>
          <w:sz w:val="28"/>
          <w:szCs w:val="28"/>
        </w:rPr>
        <w:t>5</w:t>
      </w:r>
      <w:r w:rsidR="000B0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CE3">
        <w:rPr>
          <w:rFonts w:ascii="Times New Roman" w:hAnsi="Times New Roman" w:cs="Times New Roman"/>
          <w:b/>
          <w:sz w:val="28"/>
          <w:szCs w:val="28"/>
        </w:rPr>
        <w:t>лет</w:t>
      </w:r>
      <w:r w:rsidRPr="00920930">
        <w:rPr>
          <w:rFonts w:ascii="Times New Roman" w:hAnsi="Times New Roman" w:cs="Times New Roman"/>
          <w:b/>
          <w:sz w:val="28"/>
          <w:szCs w:val="28"/>
        </w:rPr>
        <w:t>.</w:t>
      </w:r>
    </w:p>
    <w:p w:rsidR="00EA25FD" w:rsidRPr="0000037B" w:rsidRDefault="00B35D7C" w:rsidP="00993F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 w:rsidR="00EA25FD" w:rsidRPr="00920930">
        <w:rPr>
          <w:rFonts w:ascii="Times New Roman" w:hAnsi="Times New Roman" w:cs="Times New Roman"/>
          <w:sz w:val="28"/>
          <w:szCs w:val="28"/>
        </w:rPr>
        <w:t>определен</w:t>
      </w:r>
      <w:r w:rsidR="00A65EC0" w:rsidRPr="0092093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A25FD" w:rsidRPr="00920930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EA25FD" w:rsidRPr="00992CE3">
        <w:rPr>
          <w:rFonts w:ascii="Times New Roman" w:hAnsi="Times New Roman" w:cs="Times New Roman"/>
          <w:sz w:val="28"/>
          <w:szCs w:val="28"/>
        </w:rPr>
        <w:t xml:space="preserve">ООО «Аудит и консалтинг» </w:t>
      </w:r>
      <w:r w:rsidR="00992CE3" w:rsidRPr="00992CE3">
        <w:rPr>
          <w:rFonts w:ascii="Times New Roman" w:hAnsi="Times New Roman" w:cs="Times New Roman"/>
          <w:iCs/>
          <w:sz w:val="28"/>
          <w:szCs w:val="28"/>
        </w:rPr>
        <w:t>от 0</w:t>
      </w:r>
      <w:r w:rsidR="00992CE3" w:rsidRPr="00992CE3">
        <w:rPr>
          <w:rFonts w:ascii="Times New Roman" w:hAnsi="Times New Roman" w:cs="Times New Roman"/>
          <w:sz w:val="28"/>
          <w:szCs w:val="28"/>
        </w:rPr>
        <w:t>1.07.2024 № 570-24 об определении рыночной арендной ставки имущества</w:t>
      </w:r>
      <w:r w:rsidR="00992CE3" w:rsidRPr="00992CE3">
        <w:rPr>
          <w:rFonts w:ascii="Times New Roman" w:hAnsi="Times New Roman" w:cs="Times New Roman"/>
          <w:iCs/>
          <w:sz w:val="28"/>
          <w:szCs w:val="28"/>
        </w:rPr>
        <w:t xml:space="preserve"> Объекта, указанного в п 1.1. настоящего Договора, величина месячной арендной платы составляет </w:t>
      </w:r>
      <w:r w:rsidR="001C4BEB" w:rsidRPr="004F1682">
        <w:rPr>
          <w:rFonts w:ascii="Times New Roman" w:hAnsi="Times New Roman" w:cs="Times New Roman"/>
          <w:b/>
          <w:iCs/>
          <w:sz w:val="28"/>
          <w:szCs w:val="28"/>
        </w:rPr>
        <w:t xml:space="preserve">316 132,50 (триста </w:t>
      </w:r>
      <w:r w:rsidR="004F1682" w:rsidRPr="004F1682">
        <w:rPr>
          <w:rFonts w:ascii="Times New Roman" w:hAnsi="Times New Roman" w:cs="Times New Roman"/>
          <w:b/>
          <w:iCs/>
          <w:sz w:val="28"/>
          <w:szCs w:val="28"/>
        </w:rPr>
        <w:t>шестнадцать</w:t>
      </w:r>
      <w:r w:rsidR="001C4BEB" w:rsidRPr="004F1682">
        <w:rPr>
          <w:rFonts w:ascii="Times New Roman" w:hAnsi="Times New Roman" w:cs="Times New Roman"/>
          <w:b/>
          <w:iCs/>
          <w:sz w:val="28"/>
          <w:szCs w:val="28"/>
        </w:rPr>
        <w:t xml:space="preserve"> тысяч сто тридцать два) рубля 50 копеек, в том числе НДС 20% </w:t>
      </w:r>
      <w:r w:rsidR="004F1682" w:rsidRPr="004F1682">
        <w:rPr>
          <w:rFonts w:ascii="Times New Roman" w:hAnsi="Times New Roman" w:cs="Times New Roman"/>
          <w:b/>
          <w:iCs/>
          <w:sz w:val="28"/>
          <w:szCs w:val="28"/>
        </w:rPr>
        <w:t xml:space="preserve">52 688,75 </w:t>
      </w:r>
      <w:r w:rsidR="001C4BEB" w:rsidRPr="004F1682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4F1682" w:rsidRPr="004F1682">
        <w:rPr>
          <w:rFonts w:ascii="Times New Roman" w:hAnsi="Times New Roman" w:cs="Times New Roman"/>
          <w:b/>
          <w:iCs/>
          <w:sz w:val="28"/>
          <w:szCs w:val="28"/>
        </w:rPr>
        <w:t>пятьдесят две тысячи шестьсот восемьдесят восемь</w:t>
      </w:r>
      <w:r w:rsidR="001C4BEB" w:rsidRPr="004F1682">
        <w:rPr>
          <w:rFonts w:ascii="Times New Roman" w:hAnsi="Times New Roman" w:cs="Times New Roman"/>
          <w:b/>
          <w:iCs/>
          <w:sz w:val="28"/>
          <w:szCs w:val="28"/>
        </w:rPr>
        <w:t xml:space="preserve">) рублей </w:t>
      </w:r>
      <w:r w:rsidR="004F1682" w:rsidRPr="004F1682">
        <w:rPr>
          <w:rFonts w:ascii="Times New Roman" w:hAnsi="Times New Roman" w:cs="Times New Roman"/>
          <w:b/>
          <w:iCs/>
          <w:sz w:val="28"/>
          <w:szCs w:val="28"/>
        </w:rPr>
        <w:t>75</w:t>
      </w:r>
      <w:r w:rsidR="001C4BEB" w:rsidRPr="004F1682">
        <w:rPr>
          <w:rFonts w:ascii="Times New Roman" w:hAnsi="Times New Roman" w:cs="Times New Roman"/>
          <w:b/>
          <w:iCs/>
          <w:sz w:val="28"/>
          <w:szCs w:val="28"/>
        </w:rPr>
        <w:t xml:space="preserve"> копеек</w:t>
      </w:r>
      <w:r w:rsidR="00EA25FD" w:rsidRPr="004F168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00037B" w:rsidRPr="001C4B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37B" w:rsidRPr="0000037B">
        <w:rPr>
          <w:rFonts w:ascii="Times New Roman" w:hAnsi="Times New Roman" w:cs="Times New Roman"/>
          <w:sz w:val="28"/>
          <w:szCs w:val="28"/>
        </w:rPr>
        <w:t>Коммунальные платежи не включены в стоимость.</w:t>
      </w:r>
    </w:p>
    <w:p w:rsidR="00920930" w:rsidRPr="00920930" w:rsidRDefault="00920930" w:rsidP="00993F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>Объект размещен на земельном участке с кадастровым номером 50:11:0050609:124, предоставленный Музею в постоянное (бессрочное) пользование.</w:t>
      </w:r>
    </w:p>
    <w:p w:rsidR="00920930" w:rsidRPr="00993F6A" w:rsidRDefault="00920930" w:rsidP="00993F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lastRenderedPageBreak/>
        <w:t xml:space="preserve">Музей гарантирует, что передаваемый Объект закреплен за </w:t>
      </w:r>
      <w:r w:rsidR="00632FFE">
        <w:rPr>
          <w:rFonts w:ascii="Times New Roman" w:hAnsi="Times New Roman" w:cs="Times New Roman"/>
          <w:sz w:val="28"/>
          <w:szCs w:val="28"/>
        </w:rPr>
        <w:t>М</w:t>
      </w:r>
      <w:r w:rsidRPr="00920930">
        <w:rPr>
          <w:rFonts w:ascii="Times New Roman" w:hAnsi="Times New Roman" w:cs="Times New Roman"/>
          <w:sz w:val="28"/>
          <w:szCs w:val="28"/>
        </w:rPr>
        <w:t>узеем на праве оперативного управления, что он не заложен, не является предметом спора, не стоит под арестом или запретом и свободен от любых прав третьих лиц.</w:t>
      </w:r>
    </w:p>
    <w:p w:rsidR="00B35D7C" w:rsidRPr="00920930" w:rsidRDefault="00B35D7C" w:rsidP="00993F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930">
        <w:rPr>
          <w:rFonts w:ascii="Times New Roman" w:hAnsi="Times New Roman" w:cs="Times New Roman"/>
          <w:b/>
          <w:sz w:val="28"/>
          <w:szCs w:val="28"/>
          <w:u w:val="single"/>
        </w:rPr>
        <w:t>Цели использования Объекта</w:t>
      </w:r>
    </w:p>
    <w:p w:rsidR="00EA25FD" w:rsidRPr="00920930" w:rsidRDefault="007C4295" w:rsidP="00993F6A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Объект предназначен для </w:t>
      </w:r>
      <w:r w:rsidR="00891ADD" w:rsidRPr="00891ADD">
        <w:rPr>
          <w:rFonts w:ascii="Times New Roman" w:hAnsi="Times New Roman" w:cs="Times New Roman"/>
          <w:sz w:val="28"/>
          <w:szCs w:val="28"/>
        </w:rPr>
        <w:t xml:space="preserve">создания необходимых условий организации питания </w:t>
      </w:r>
      <w:r w:rsidR="005B4490" w:rsidRPr="005B4490">
        <w:rPr>
          <w:rFonts w:ascii="Times New Roman" w:hAnsi="Times New Roman" w:cs="Times New Roman"/>
          <w:sz w:val="28"/>
          <w:szCs w:val="28"/>
        </w:rPr>
        <w:t>посетителей и работников ФГБУК Музея-заповедника «Архангельское»</w:t>
      </w:r>
      <w:r w:rsidR="0023669E" w:rsidRPr="00920930">
        <w:rPr>
          <w:rFonts w:ascii="Times New Roman" w:hAnsi="Times New Roman" w:cs="Times New Roman"/>
          <w:sz w:val="28"/>
          <w:szCs w:val="28"/>
        </w:rPr>
        <w:t>.</w:t>
      </w:r>
      <w:r w:rsidRPr="0092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9E" w:rsidRPr="00920930" w:rsidRDefault="007C4295" w:rsidP="00993F6A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632FFE">
        <w:rPr>
          <w:rFonts w:ascii="Times New Roman" w:hAnsi="Times New Roman" w:cs="Times New Roman"/>
          <w:sz w:val="28"/>
          <w:szCs w:val="28"/>
        </w:rPr>
        <w:t>помещений</w:t>
      </w:r>
      <w:r w:rsidRPr="00920930">
        <w:rPr>
          <w:rFonts w:ascii="Times New Roman" w:hAnsi="Times New Roman" w:cs="Times New Roman"/>
          <w:sz w:val="28"/>
          <w:szCs w:val="28"/>
        </w:rPr>
        <w:t xml:space="preserve"> предполагает возможность </w:t>
      </w:r>
      <w:r w:rsidR="00992CE3" w:rsidRPr="00992CE3">
        <w:rPr>
          <w:rFonts w:ascii="Times New Roman" w:hAnsi="Times New Roman" w:cs="Times New Roman"/>
          <w:sz w:val="28"/>
          <w:szCs w:val="28"/>
        </w:rPr>
        <w:t xml:space="preserve">их </w:t>
      </w:r>
      <w:r w:rsidR="00992CE3" w:rsidRPr="00992CE3">
        <w:rPr>
          <w:rFonts w:ascii="Times New Roman" w:hAnsi="Times New Roman" w:cs="Times New Roman"/>
          <w:sz w:val="28"/>
          <w:szCs w:val="28"/>
        </w:rPr>
        <w:t>использ</w:t>
      </w:r>
      <w:r w:rsidR="00992CE3" w:rsidRPr="00992CE3">
        <w:rPr>
          <w:rFonts w:ascii="Times New Roman" w:hAnsi="Times New Roman" w:cs="Times New Roman"/>
          <w:sz w:val="28"/>
          <w:szCs w:val="28"/>
        </w:rPr>
        <w:t>ования</w:t>
      </w:r>
      <w:r w:rsidR="00992CE3" w:rsidRPr="00992CE3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 w:rsidR="00833474">
        <w:rPr>
          <w:rFonts w:ascii="Times New Roman" w:hAnsi="Times New Roman" w:cs="Times New Roman"/>
          <w:sz w:val="28"/>
          <w:szCs w:val="28"/>
        </w:rPr>
        <w:t>и</w:t>
      </w:r>
      <w:r w:rsidR="00992CE3">
        <w:rPr>
          <w:rFonts w:ascii="Times New Roman" w:hAnsi="Times New Roman" w:cs="Times New Roman"/>
          <w:sz w:val="28"/>
          <w:szCs w:val="28"/>
        </w:rPr>
        <w:t xml:space="preserve"> </w:t>
      </w:r>
      <w:r w:rsidR="00992CE3" w:rsidRPr="00833474">
        <w:rPr>
          <w:rFonts w:ascii="Times New Roman" w:hAnsi="Times New Roman" w:cs="Times New Roman"/>
          <w:sz w:val="28"/>
          <w:szCs w:val="28"/>
        </w:rPr>
        <w:t xml:space="preserve">приема пищи, </w:t>
      </w:r>
      <w:r w:rsidR="00833474" w:rsidRPr="008334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92CE3" w:rsidRPr="00833474">
        <w:rPr>
          <w:rFonts w:ascii="Times New Roman" w:hAnsi="Times New Roman" w:cs="Times New Roman"/>
          <w:sz w:val="28"/>
          <w:szCs w:val="28"/>
        </w:rPr>
        <w:t>хранения пищевой продукции</w:t>
      </w:r>
      <w:r w:rsidRPr="00920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D7C" w:rsidRPr="00920930" w:rsidRDefault="00B35D7C" w:rsidP="00993F6A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80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Для удобства Объект оснащен собственным вестибюлем с гардеробом и санузлами для посетителей, а также необходимыми служебными помещениями. </w:t>
      </w:r>
      <w:r w:rsidR="0023669E" w:rsidRPr="00920930">
        <w:rPr>
          <w:rFonts w:ascii="Times New Roman" w:hAnsi="Times New Roman" w:cs="Times New Roman"/>
          <w:sz w:val="28"/>
          <w:szCs w:val="28"/>
        </w:rPr>
        <w:t xml:space="preserve">Помещения Объекта </w:t>
      </w:r>
      <w:r w:rsidRPr="00920930">
        <w:rPr>
          <w:rFonts w:ascii="Times New Roman" w:hAnsi="Times New Roman" w:cs="Times New Roman"/>
          <w:sz w:val="28"/>
          <w:szCs w:val="28"/>
        </w:rPr>
        <w:t xml:space="preserve">в соответствии с экспликациями </w:t>
      </w:r>
      <w:r w:rsidR="0023669E" w:rsidRPr="00920930">
        <w:rPr>
          <w:rFonts w:ascii="Times New Roman" w:hAnsi="Times New Roman" w:cs="Times New Roman"/>
          <w:sz w:val="28"/>
          <w:szCs w:val="28"/>
        </w:rPr>
        <w:t xml:space="preserve">предназначены для размещения залов для посетителей, раздаточной и иных подсобных </w:t>
      </w:r>
      <w:r w:rsidRPr="00920930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920930">
        <w:rPr>
          <w:rFonts w:ascii="Times New Roman" w:hAnsi="Times New Roman" w:cs="Times New Roman"/>
          <w:sz w:val="28"/>
          <w:szCs w:val="28"/>
        </w:rPr>
        <w:t>омещений</w:t>
      </w:r>
      <w:r w:rsidR="00891ADD">
        <w:rPr>
          <w:rFonts w:ascii="Times New Roman" w:hAnsi="Times New Roman" w:cs="Times New Roman"/>
          <w:sz w:val="28"/>
          <w:szCs w:val="28"/>
        </w:rPr>
        <w:t>.</w:t>
      </w:r>
    </w:p>
    <w:p w:rsidR="00EA7342" w:rsidRDefault="00EA7342" w:rsidP="00A65EC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7342" w:rsidSect="005B4490">
          <w:headerReference w:type="default" r:id="rId8"/>
          <w:pgSz w:w="11905" w:h="16838"/>
          <w:pgMar w:top="568" w:right="706" w:bottom="426" w:left="1701" w:header="0" w:footer="0" w:gutter="0"/>
          <w:cols w:space="720"/>
          <w:noEndnote/>
          <w:docGrid w:linePitch="299"/>
        </w:sectPr>
      </w:pPr>
    </w:p>
    <w:p w:rsidR="0096102D" w:rsidRDefault="0096102D" w:rsidP="004F168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102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457657</wp:posOffset>
            </wp:positionH>
            <wp:positionV relativeFrom="paragraph">
              <wp:posOffset>940</wp:posOffset>
            </wp:positionV>
            <wp:extent cx="8046720" cy="5361940"/>
            <wp:effectExtent l="0" t="0" r="0" b="0"/>
            <wp:wrapSquare wrapText="bothSides"/>
            <wp:docPr id="3" name="Рисунок 3" descr="C:\Users\User\Desktop\noutbook\Documents\договоры\2024\Аренда\Флигель для приезжающих\на сайт Музея\1 этаж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outbook\Documents\договоры\2024\Аренда\Флигель для приезжающих\на сайт Музея\1 этаж 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0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02D" w:rsidRDefault="0096102D" w:rsidP="004F168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102D" w:rsidRDefault="0096102D" w:rsidP="004F168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102D" w:rsidRDefault="0096102D" w:rsidP="004F168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102D" w:rsidRDefault="0096102D" w:rsidP="004F168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102D" w:rsidRDefault="0096102D" w:rsidP="004F168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02D" w:rsidRPr="0096102D" w:rsidRDefault="0096102D" w:rsidP="0096102D">
      <w:r w:rsidRPr="0096102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2905" cy="5237480"/>
            <wp:effectExtent l="0" t="0" r="0" b="1270"/>
            <wp:wrapSquare wrapText="bothSides"/>
            <wp:docPr id="2" name="Рисунок 2" descr="C:\Users\User\Desktop\noutbook\Documents\договоры\2024\Аренда\Флигель для приезжающих\на сайт Музея\Под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utbook\Documents\договоры\2024\Аренда\Флигель для приезжающих\на сайт Музея\Подвал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905" cy="52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Pr="0096102D" w:rsidRDefault="0096102D" w:rsidP="0096102D"/>
    <w:p w:rsidR="0096102D" w:rsidRDefault="0096102D" w:rsidP="0096102D"/>
    <w:p w:rsidR="00EA7342" w:rsidRDefault="00EA7342" w:rsidP="0096102D"/>
    <w:p w:rsidR="0096102D" w:rsidRDefault="0096102D" w:rsidP="0096102D"/>
    <w:p w:rsidR="0096102D" w:rsidRDefault="0096102D" w:rsidP="0096102D"/>
    <w:p w:rsidR="0096102D" w:rsidRDefault="0096102D" w:rsidP="0096102D"/>
    <w:p w:rsidR="0096102D" w:rsidRDefault="0096102D" w:rsidP="0096102D"/>
    <w:p w:rsidR="0096102D" w:rsidRPr="0096102D" w:rsidRDefault="0096102D" w:rsidP="0096102D">
      <w:r w:rsidRPr="0096102D">
        <w:rPr>
          <w:noProof/>
          <w:lang w:eastAsia="ru-RU"/>
        </w:rPr>
        <w:lastRenderedPageBreak/>
        <w:drawing>
          <wp:inline distT="0" distB="0" distL="0" distR="0">
            <wp:extent cx="7886700" cy="5486400"/>
            <wp:effectExtent l="0" t="0" r="0" b="0"/>
            <wp:docPr id="4" name="Рисунок 4" descr="C:\Users\User\Desktop\noutbook\Documents\договоры\2024\Аренда\Флигель для приезжающих\на сайт Музея\Мезон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outbook\Documents\договоры\2024\Аренда\Флигель для приезжающих\на сайт Музея\Мезонин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02D" w:rsidRPr="0096102D" w:rsidSect="00920930">
      <w:pgSz w:w="16838" w:h="11905" w:orient="landscape"/>
      <w:pgMar w:top="851" w:right="1134" w:bottom="170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D4" w:rsidRDefault="00143BD4" w:rsidP="000F550D">
      <w:pPr>
        <w:spacing w:after="0" w:line="240" w:lineRule="auto"/>
      </w:pPr>
      <w:r>
        <w:separator/>
      </w:r>
    </w:p>
  </w:endnote>
  <w:endnote w:type="continuationSeparator" w:id="0">
    <w:p w:rsidR="00143BD4" w:rsidRDefault="00143BD4" w:rsidP="000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D4" w:rsidRDefault="00143BD4" w:rsidP="000F550D">
      <w:pPr>
        <w:spacing w:after="0" w:line="240" w:lineRule="auto"/>
      </w:pPr>
      <w:r>
        <w:separator/>
      </w:r>
    </w:p>
  </w:footnote>
  <w:footnote w:type="continuationSeparator" w:id="0">
    <w:p w:rsidR="00143BD4" w:rsidRDefault="00143BD4" w:rsidP="000F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EC0" w:rsidRDefault="00A65EC0" w:rsidP="000F55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color w:val="00756F"/>
        <w:sz w:val="20"/>
        <w:szCs w:val="20"/>
      </w:rPr>
    </w:pPr>
    <w:bookmarkStart w:id="1" w:name="_Hlk99698769"/>
    <w:bookmarkStart w:id="2" w:name="_Hlk99698770"/>
    <w:bookmarkStart w:id="3" w:name="_Hlk99698771"/>
    <w:bookmarkStart w:id="4" w:name="_Hlk99698772"/>
  </w:p>
  <w:p w:rsidR="00A65EC0" w:rsidRDefault="00A65EC0" w:rsidP="000F55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color w:val="00756F"/>
        <w:sz w:val="20"/>
        <w:szCs w:val="20"/>
      </w:rPr>
    </w:pPr>
  </w:p>
  <w:p w:rsidR="00A65EC0" w:rsidRDefault="00A65EC0" w:rsidP="000F55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color w:val="00756F"/>
        <w:sz w:val="20"/>
        <w:szCs w:val="20"/>
      </w:rPr>
    </w:pPr>
  </w:p>
  <w:bookmarkEnd w:id="1"/>
  <w:bookmarkEnd w:id="2"/>
  <w:bookmarkEnd w:id="3"/>
  <w:bookmarkEnd w:id="4"/>
  <w:p w:rsidR="000F550D" w:rsidRPr="000F550D" w:rsidRDefault="000F550D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71E"/>
    <w:multiLevelType w:val="hybridMultilevel"/>
    <w:tmpl w:val="32E83D76"/>
    <w:lvl w:ilvl="0" w:tplc="56A09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6A02"/>
    <w:multiLevelType w:val="hybridMultilevel"/>
    <w:tmpl w:val="3F46B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364A5"/>
    <w:multiLevelType w:val="multilevel"/>
    <w:tmpl w:val="5BAA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93"/>
    <w:rsid w:val="0000037B"/>
    <w:rsid w:val="0000387C"/>
    <w:rsid w:val="000B0365"/>
    <w:rsid w:val="000F550D"/>
    <w:rsid w:val="00124FB2"/>
    <w:rsid w:val="00143BD4"/>
    <w:rsid w:val="001C41DD"/>
    <w:rsid w:val="001C4BEB"/>
    <w:rsid w:val="0023669E"/>
    <w:rsid w:val="0032747A"/>
    <w:rsid w:val="003C4AB3"/>
    <w:rsid w:val="003D7431"/>
    <w:rsid w:val="00454CC8"/>
    <w:rsid w:val="004F1682"/>
    <w:rsid w:val="00507ACF"/>
    <w:rsid w:val="0057778D"/>
    <w:rsid w:val="005A36FD"/>
    <w:rsid w:val="005B4490"/>
    <w:rsid w:val="005E0714"/>
    <w:rsid w:val="00632FFE"/>
    <w:rsid w:val="00660E93"/>
    <w:rsid w:val="00781100"/>
    <w:rsid w:val="007C4295"/>
    <w:rsid w:val="00833474"/>
    <w:rsid w:val="008819D4"/>
    <w:rsid w:val="00891ADD"/>
    <w:rsid w:val="008B1A72"/>
    <w:rsid w:val="00904FF3"/>
    <w:rsid w:val="00920930"/>
    <w:rsid w:val="0096102D"/>
    <w:rsid w:val="009635A2"/>
    <w:rsid w:val="00992CE3"/>
    <w:rsid w:val="00993F6A"/>
    <w:rsid w:val="009D0882"/>
    <w:rsid w:val="00A22012"/>
    <w:rsid w:val="00A65EC0"/>
    <w:rsid w:val="00AA7AE7"/>
    <w:rsid w:val="00AD3A62"/>
    <w:rsid w:val="00B35D7C"/>
    <w:rsid w:val="00C52E0D"/>
    <w:rsid w:val="00D825BA"/>
    <w:rsid w:val="00E217D8"/>
    <w:rsid w:val="00E22D49"/>
    <w:rsid w:val="00EA25FD"/>
    <w:rsid w:val="00EA7342"/>
    <w:rsid w:val="00F24AEB"/>
    <w:rsid w:val="00F74FD8"/>
    <w:rsid w:val="00FD0F43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A9559"/>
  <w15:chartTrackingRefBased/>
  <w15:docId w15:val="{B5C9B1FF-1E77-4F9F-8619-1B25DAEB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50D"/>
  </w:style>
  <w:style w:type="paragraph" w:styleId="a5">
    <w:name w:val="footer"/>
    <w:basedOn w:val="a"/>
    <w:link w:val="a6"/>
    <w:uiPriority w:val="99"/>
    <w:unhideWhenUsed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50D"/>
  </w:style>
  <w:style w:type="paragraph" w:styleId="a7">
    <w:name w:val="List Paragraph"/>
    <w:basedOn w:val="a"/>
    <w:uiPriority w:val="34"/>
    <w:qFormat/>
    <w:rsid w:val="000F550D"/>
    <w:pPr>
      <w:ind w:left="720"/>
      <w:contextualSpacing/>
    </w:pPr>
  </w:style>
  <w:style w:type="paragraph" w:customStyle="1" w:styleId="ConsPlusNonformat">
    <w:name w:val="ConsPlusNonformat"/>
    <w:rsid w:val="00EA7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5pt">
    <w:name w:val="Основной текст + 7;5 pt"/>
    <w:basedOn w:val="a0"/>
    <w:rsid w:val="00EA734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0"/>
    <w:rsid w:val="00EA7342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75pt0">
    <w:name w:val="Основной текст + 7;5 pt;Курсив"/>
    <w:basedOn w:val="a0"/>
    <w:rsid w:val="00EA73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EA73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3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C192-1F6D-48AE-8246-864EAD7D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2</cp:revision>
  <cp:lastPrinted>2023-12-15T09:02:00Z</cp:lastPrinted>
  <dcterms:created xsi:type="dcterms:W3CDTF">2024-07-24T13:31:00Z</dcterms:created>
  <dcterms:modified xsi:type="dcterms:W3CDTF">2024-07-24T13:31:00Z</dcterms:modified>
</cp:coreProperties>
</file>